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7DCB" w:rsidRDefault="001238A2" w:rsidP="00137DC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1238A2">
        <w:rPr>
          <w:rFonts w:ascii="Times New Roman" w:hAnsi="Times New Roman"/>
          <w:color w:val="000000"/>
          <w:sz w:val="28"/>
          <w:szCs w:val="28"/>
        </w:rPr>
        <w:t>Тема 19</w:t>
      </w:r>
      <w:r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="00273DE4" w:rsidRPr="000A094F">
        <w:rPr>
          <w:rFonts w:ascii="Times New Roman" w:hAnsi="Times New Roman"/>
          <w:color w:val="000000"/>
          <w:sz w:val="28"/>
          <w:szCs w:val="28"/>
        </w:rPr>
        <w:t>Оценка пожароопасности веществ (твердых, жидких, газообразных)</w:t>
      </w:r>
    </w:p>
    <w:p w:rsidR="00137DCB" w:rsidRPr="00137DCB" w:rsidRDefault="00137DCB" w:rsidP="00137DC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137DCB" w:rsidRPr="008503E0" w:rsidRDefault="00137DCB" w:rsidP="00137DC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503E0">
        <w:rPr>
          <w:rFonts w:ascii="Times New Roman" w:hAnsi="Times New Roman"/>
          <w:iCs/>
          <w:color w:val="000000"/>
          <w:sz w:val="28"/>
          <w:szCs w:val="28"/>
        </w:rPr>
        <w:t>Т</w:t>
      </w:r>
      <w:r w:rsidRPr="008503E0">
        <w:rPr>
          <w:rFonts w:ascii="Times New Roman" w:hAnsi="Times New Roman"/>
          <w:color w:val="000000"/>
          <w:sz w:val="28"/>
          <w:szCs w:val="28"/>
        </w:rPr>
        <w:t xml:space="preserve">вердые вещества подразделяются на: сгораемые, трудносгораемые, несгораемые. </w:t>
      </w:r>
    </w:p>
    <w:p w:rsidR="00137DCB" w:rsidRPr="008503E0" w:rsidRDefault="00137DCB" w:rsidP="00137DC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503E0">
        <w:rPr>
          <w:rFonts w:ascii="Times New Roman" w:hAnsi="Times New Roman"/>
          <w:color w:val="000000"/>
          <w:sz w:val="28"/>
          <w:szCs w:val="28"/>
        </w:rPr>
        <w:t>Жидкие вещества:</w:t>
      </w:r>
    </w:p>
    <w:p w:rsidR="00137DCB" w:rsidRPr="008503E0" w:rsidRDefault="00137DCB" w:rsidP="00137DC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503E0">
        <w:rPr>
          <w:rFonts w:ascii="Times New Roman" w:hAnsi="Times New Roman"/>
          <w:color w:val="000000"/>
          <w:sz w:val="28"/>
          <w:szCs w:val="28"/>
        </w:rPr>
        <w:t>1. легковоспламеняющиеся жидкости (ЛЕЖ), которые имеют температуру вспышки паров до 45 С;</w:t>
      </w:r>
    </w:p>
    <w:p w:rsidR="00137DCB" w:rsidRPr="008503E0" w:rsidRDefault="00137DCB" w:rsidP="00137DC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503E0">
        <w:rPr>
          <w:rFonts w:ascii="Times New Roman" w:hAnsi="Times New Roman"/>
          <w:i/>
          <w:iCs/>
          <w:color w:val="000000"/>
          <w:sz w:val="28"/>
          <w:szCs w:val="28"/>
        </w:rPr>
        <w:t xml:space="preserve">2. </w:t>
      </w:r>
      <w:r w:rsidRPr="008503E0">
        <w:rPr>
          <w:rFonts w:ascii="Times New Roman" w:hAnsi="Times New Roman"/>
          <w:color w:val="000000"/>
          <w:sz w:val="28"/>
          <w:szCs w:val="28"/>
        </w:rPr>
        <w:t>горючие жидкости</w:t>
      </w:r>
      <w:r w:rsidRPr="008503E0">
        <w:rPr>
          <w:rFonts w:ascii="Times New Roman" w:hAnsi="Times New Roman"/>
          <w:i/>
          <w:iCs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(ГЖ), имеют температуру вспышки паров выше 45 С.</w:t>
      </w:r>
    </w:p>
    <w:p w:rsidR="00137DCB" w:rsidRPr="00137DCB" w:rsidRDefault="00137DCB" w:rsidP="00137DC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137DCB">
        <w:rPr>
          <w:rFonts w:ascii="Times New Roman" w:hAnsi="Times New Roman"/>
          <w:b/>
          <w:bCs/>
          <w:color w:val="000000"/>
          <w:sz w:val="28"/>
          <w:szCs w:val="28"/>
        </w:rPr>
        <w:t>Воспламенение и самовозгорание веществ и материалов.</w:t>
      </w:r>
    </w:p>
    <w:p w:rsidR="00137DCB" w:rsidRPr="008503E0" w:rsidRDefault="00137DCB" w:rsidP="00137DC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503E0">
        <w:rPr>
          <w:rFonts w:ascii="Times New Roman" w:hAnsi="Times New Roman"/>
          <w:color w:val="000000"/>
          <w:sz w:val="28"/>
          <w:szCs w:val="28"/>
        </w:rPr>
        <w:t>О способности материалов и веществ к возгоранию судят по температуре воспламенения и самовозгорания. В зависимости от причин, самовозгорание на производстве бывает физическое, микробиологическое, химическое.</w:t>
      </w:r>
    </w:p>
    <w:p w:rsidR="00137DCB" w:rsidRPr="00137DCB" w:rsidRDefault="00137DCB" w:rsidP="00137DC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137DCB">
        <w:rPr>
          <w:rFonts w:ascii="Times New Roman" w:hAnsi="Times New Roman"/>
          <w:b/>
          <w:color w:val="000000"/>
          <w:sz w:val="28"/>
          <w:szCs w:val="28"/>
        </w:rPr>
        <w:t xml:space="preserve">Оценка производств по </w:t>
      </w:r>
      <w:r>
        <w:rPr>
          <w:rFonts w:ascii="Times New Roman" w:hAnsi="Times New Roman"/>
          <w:b/>
          <w:color w:val="000000"/>
          <w:sz w:val="28"/>
          <w:szCs w:val="28"/>
        </w:rPr>
        <w:t>пожаро</w:t>
      </w:r>
      <w:r w:rsidRPr="00137DCB">
        <w:rPr>
          <w:rFonts w:ascii="Times New Roman" w:hAnsi="Times New Roman"/>
          <w:b/>
          <w:color w:val="000000"/>
          <w:sz w:val="28"/>
          <w:szCs w:val="28"/>
        </w:rPr>
        <w:t xml:space="preserve">  и взрывоопасности.</w:t>
      </w:r>
    </w:p>
    <w:p w:rsidR="00137DCB" w:rsidRPr="008503E0" w:rsidRDefault="00137DCB" w:rsidP="00137DC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503E0">
        <w:rPr>
          <w:rFonts w:ascii="Times New Roman" w:hAnsi="Times New Roman"/>
          <w:color w:val="000000"/>
          <w:sz w:val="28"/>
          <w:szCs w:val="28"/>
        </w:rPr>
        <w:t xml:space="preserve">По пожарной опасности производственные процессы подразделены на </w:t>
      </w:r>
      <w:r w:rsidRPr="008503E0">
        <w:rPr>
          <w:rFonts w:ascii="Times New Roman" w:hAnsi="Times New Roman"/>
          <w:i/>
          <w:iCs/>
          <w:color w:val="000000"/>
          <w:sz w:val="28"/>
          <w:szCs w:val="28"/>
        </w:rPr>
        <w:t xml:space="preserve">5 </w:t>
      </w:r>
      <w:r w:rsidRPr="008503E0">
        <w:rPr>
          <w:rFonts w:ascii="Times New Roman" w:hAnsi="Times New Roman"/>
          <w:color w:val="000000"/>
          <w:sz w:val="28"/>
          <w:szCs w:val="28"/>
        </w:rPr>
        <w:t>категорий: А, Б, В, Г, Д.</w:t>
      </w:r>
    </w:p>
    <w:p w:rsidR="00137DCB" w:rsidRPr="008503E0" w:rsidRDefault="00137DCB" w:rsidP="00137DC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503E0">
        <w:rPr>
          <w:rFonts w:ascii="Times New Roman" w:hAnsi="Times New Roman"/>
          <w:color w:val="000000"/>
          <w:sz w:val="28"/>
          <w:szCs w:val="28"/>
        </w:rPr>
        <w:t xml:space="preserve">А, Б - являются особоопасными, и они относятся к взрывоопасным помещениям </w:t>
      </w:r>
      <w:r w:rsidRPr="008503E0">
        <w:rPr>
          <w:rFonts w:ascii="Times New Roman" w:hAnsi="Times New Roman"/>
          <w:i/>
          <w:iCs/>
          <w:color w:val="000000"/>
          <w:sz w:val="28"/>
          <w:szCs w:val="28"/>
        </w:rPr>
        <w:t>(взрывопожароопасным),</w:t>
      </w:r>
    </w:p>
    <w:p w:rsidR="00137DCB" w:rsidRPr="008503E0" w:rsidRDefault="00137DCB" w:rsidP="00137DC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503E0">
        <w:rPr>
          <w:rFonts w:ascii="Times New Roman" w:hAnsi="Times New Roman"/>
          <w:color w:val="000000"/>
          <w:sz w:val="28"/>
          <w:szCs w:val="28"/>
        </w:rPr>
        <w:t xml:space="preserve">В - относится к </w:t>
      </w:r>
      <w:r w:rsidRPr="008503E0">
        <w:rPr>
          <w:rFonts w:ascii="Times New Roman" w:hAnsi="Times New Roman"/>
          <w:i/>
          <w:iCs/>
          <w:color w:val="000000"/>
          <w:sz w:val="28"/>
          <w:szCs w:val="28"/>
        </w:rPr>
        <w:t>пожароопасным</w:t>
      </w:r>
      <w:r w:rsidRPr="008503E0">
        <w:rPr>
          <w:rFonts w:ascii="Times New Roman" w:hAnsi="Times New Roman"/>
          <w:color w:val="000000"/>
          <w:sz w:val="28"/>
          <w:szCs w:val="28"/>
        </w:rPr>
        <w:t>.</w:t>
      </w:r>
    </w:p>
    <w:p w:rsidR="00137DCB" w:rsidRPr="008503E0" w:rsidRDefault="00137DCB" w:rsidP="00137DC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503E0">
        <w:rPr>
          <w:rFonts w:ascii="Times New Roman" w:hAnsi="Times New Roman"/>
          <w:color w:val="000000"/>
          <w:sz w:val="28"/>
          <w:szCs w:val="28"/>
        </w:rPr>
        <w:t>Г, Д - в которых обрабатываются негорючие вещества, не являются пожароопасными.</w:t>
      </w:r>
    </w:p>
    <w:p w:rsidR="00137DCB" w:rsidRPr="00137DCB" w:rsidRDefault="00137DCB" w:rsidP="00137DC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137DCB">
        <w:rPr>
          <w:rFonts w:ascii="Times New Roman" w:hAnsi="Times New Roman"/>
          <w:b/>
          <w:color w:val="000000"/>
          <w:sz w:val="28"/>
          <w:szCs w:val="28"/>
        </w:rPr>
        <w:t>Противопожарные преграды.</w:t>
      </w:r>
    </w:p>
    <w:p w:rsidR="00137DCB" w:rsidRPr="008503E0" w:rsidRDefault="00137DCB" w:rsidP="00137DC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503E0">
        <w:rPr>
          <w:rFonts w:ascii="Times New Roman" w:hAnsi="Times New Roman"/>
          <w:color w:val="000000"/>
          <w:sz w:val="28"/>
          <w:szCs w:val="28"/>
        </w:rPr>
        <w:t xml:space="preserve">Согласно СНиПа и практики строительства к противопожарным преградам относят преграды, которые ограничивают </w:t>
      </w:r>
      <w:r>
        <w:rPr>
          <w:rFonts w:ascii="Times New Roman" w:hAnsi="Times New Roman"/>
          <w:color w:val="000000"/>
          <w:sz w:val="28"/>
          <w:szCs w:val="28"/>
        </w:rPr>
        <w:t>распространение пожара внутри зд</w:t>
      </w:r>
      <w:r w:rsidRPr="008503E0">
        <w:rPr>
          <w:rFonts w:ascii="Times New Roman" w:hAnsi="Times New Roman"/>
          <w:color w:val="000000"/>
          <w:sz w:val="28"/>
          <w:szCs w:val="28"/>
        </w:rPr>
        <w:t>а</w:t>
      </w:r>
      <w:r>
        <w:rPr>
          <w:rFonts w:ascii="Times New Roman" w:hAnsi="Times New Roman"/>
          <w:color w:val="000000"/>
          <w:sz w:val="28"/>
          <w:szCs w:val="28"/>
        </w:rPr>
        <w:t>ния. Это</w:t>
      </w:r>
      <w:r w:rsidRPr="008503E0">
        <w:rPr>
          <w:rFonts w:ascii="Times New Roman" w:hAnsi="Times New Roman"/>
          <w:color w:val="000000"/>
          <w:sz w:val="28"/>
          <w:szCs w:val="28"/>
        </w:rPr>
        <w:t>:</w:t>
      </w:r>
    </w:p>
    <w:p w:rsidR="00137DCB" w:rsidRPr="008503E0" w:rsidRDefault="00137DCB" w:rsidP="00137DC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1. противопожарные стены (</w:t>
      </w:r>
      <w:r w:rsidRPr="008503E0">
        <w:rPr>
          <w:rFonts w:ascii="Times New Roman" w:hAnsi="Times New Roman"/>
          <w:color w:val="000000"/>
          <w:sz w:val="28"/>
          <w:szCs w:val="28"/>
        </w:rPr>
        <w:t>брандмауэры)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 w:rsidR="00137DCB" w:rsidRPr="008503E0" w:rsidRDefault="00137DCB" w:rsidP="00137DC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503E0">
        <w:rPr>
          <w:rFonts w:ascii="Times New Roman" w:hAnsi="Times New Roman"/>
          <w:color w:val="000000"/>
          <w:sz w:val="28"/>
          <w:szCs w:val="28"/>
        </w:rPr>
        <w:t>2. экраны.</w:t>
      </w:r>
    </w:p>
    <w:p w:rsidR="00137DCB" w:rsidRPr="008503E0" w:rsidRDefault="00137DCB" w:rsidP="00137DC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503E0">
        <w:rPr>
          <w:rFonts w:ascii="Times New Roman" w:hAnsi="Times New Roman"/>
          <w:color w:val="000000"/>
          <w:sz w:val="28"/>
          <w:szCs w:val="28"/>
        </w:rPr>
        <w:t>3. перекрытия.</w:t>
      </w:r>
    </w:p>
    <w:p w:rsidR="00137DCB" w:rsidRPr="008503E0" w:rsidRDefault="00137DCB" w:rsidP="00137DC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503E0">
        <w:rPr>
          <w:rFonts w:ascii="Times New Roman" w:hAnsi="Times New Roman"/>
          <w:color w:val="000000"/>
          <w:sz w:val="28"/>
          <w:szCs w:val="28"/>
        </w:rPr>
        <w:t>4. противопожарные зоны, секции.</w:t>
      </w:r>
    </w:p>
    <w:p w:rsidR="00137DCB" w:rsidRPr="008503E0" w:rsidRDefault="00137DCB" w:rsidP="00137DC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137DCB" w:rsidRPr="008503E0" w:rsidRDefault="00137DCB" w:rsidP="00137DC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503E0">
        <w:rPr>
          <w:rFonts w:ascii="Times New Roman" w:hAnsi="Times New Roman"/>
          <w:b/>
          <w:bCs/>
          <w:color w:val="000000"/>
          <w:sz w:val="28"/>
          <w:szCs w:val="28"/>
        </w:rPr>
        <w:t>Автоматические установки пожаротушения. Пожарная сигнализация.</w:t>
      </w:r>
    </w:p>
    <w:p w:rsidR="00137DCB" w:rsidRPr="008503E0" w:rsidRDefault="00137DCB" w:rsidP="00137DC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37DCB" w:rsidRPr="008503E0" w:rsidRDefault="00137DCB" w:rsidP="00137DC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503E0">
        <w:rPr>
          <w:rFonts w:ascii="Times New Roman" w:hAnsi="Times New Roman"/>
          <w:color w:val="000000"/>
          <w:sz w:val="28"/>
          <w:szCs w:val="28"/>
        </w:rPr>
        <w:t>Для автоматического тушения пожаров применяются спринклерные и дренчерные установки.</w:t>
      </w:r>
    </w:p>
    <w:p w:rsidR="00137DCB" w:rsidRPr="008503E0" w:rsidRDefault="00137DCB" w:rsidP="00137DC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503E0">
        <w:rPr>
          <w:rFonts w:ascii="Times New Roman" w:hAnsi="Times New Roman"/>
          <w:color w:val="000000"/>
          <w:sz w:val="28"/>
          <w:szCs w:val="28"/>
        </w:rPr>
        <w:t>Спринклерная установка представляет собой сеть трубопроводов, расположенных под потолком помещения, оборудованных спринклерными головками. Эти головки имеют металлический замок из легкоплавких сплавов, который под действием высоких температур</w:t>
      </w:r>
      <w:r>
        <w:rPr>
          <w:rFonts w:ascii="Times New Roman" w:hAnsi="Times New Roman"/>
          <w:color w:val="000000"/>
          <w:sz w:val="28"/>
          <w:szCs w:val="28"/>
        </w:rPr>
        <w:t xml:space="preserve"> распадается на составные части, при этом  спринклер открывается</w:t>
      </w:r>
      <w:r w:rsidRPr="008503E0">
        <w:rPr>
          <w:rFonts w:ascii="Times New Roman" w:hAnsi="Times New Roman"/>
          <w:color w:val="000000"/>
          <w:sz w:val="28"/>
          <w:szCs w:val="28"/>
        </w:rPr>
        <w:t xml:space="preserve"> для подачи воды на распылитель, а </w:t>
      </w:r>
      <w:r w:rsidRPr="008503E0">
        <w:rPr>
          <w:rFonts w:ascii="Times New Roman" w:hAnsi="Times New Roman"/>
          <w:bCs/>
          <w:color w:val="000000"/>
          <w:sz w:val="28"/>
          <w:szCs w:val="28"/>
        </w:rPr>
        <w:t>из</w:t>
      </w:r>
      <w:r w:rsidRPr="008503E0">
        <w:rPr>
          <w:rFonts w:ascii="Times New Roman" w:hAnsi="Times New Roman"/>
          <w:b/>
          <w:bCs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него в помеще</w:t>
      </w:r>
      <w:r>
        <w:rPr>
          <w:rFonts w:ascii="Times New Roman" w:hAnsi="Times New Roman"/>
          <w:color w:val="000000"/>
          <w:sz w:val="28"/>
          <w:szCs w:val="28"/>
        </w:rPr>
        <w:t>ние</w:t>
      </w:r>
      <w:r w:rsidRPr="008503E0">
        <w:rPr>
          <w:rFonts w:ascii="Times New Roman" w:hAnsi="Times New Roman"/>
          <w:color w:val="000000"/>
          <w:sz w:val="28"/>
          <w:szCs w:val="28"/>
        </w:rPr>
        <w:t>. Спринклерная сеть всегда должна быть заполнена водой или пенообразующим веществом и может применяться только в отапливаемых помещениях. Дренчерное оборудование не имеет легкоплавкого замка и находится постоянно открытым. Дренчерная система называется сухотрубной и вода для тушения пожара поступает в нее только после открытия водопуска на магистральном трубопроводе.</w:t>
      </w:r>
    </w:p>
    <w:p w:rsidR="00137DCB" w:rsidRPr="008503E0" w:rsidRDefault="00137DCB" w:rsidP="00137DC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color w:val="000000"/>
          <w:sz w:val="28"/>
          <w:szCs w:val="28"/>
        </w:rPr>
      </w:pPr>
    </w:p>
    <w:p w:rsidR="00137DCB" w:rsidRPr="00137DCB" w:rsidRDefault="00137DCB" w:rsidP="00137DC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137DCB">
        <w:rPr>
          <w:rFonts w:ascii="Times New Roman" w:hAnsi="Times New Roman"/>
          <w:b/>
          <w:color w:val="000000"/>
          <w:sz w:val="28"/>
          <w:szCs w:val="28"/>
        </w:rPr>
        <w:t>Пожарная связь и сигнализация</w:t>
      </w:r>
    </w:p>
    <w:p w:rsidR="00137DCB" w:rsidRPr="008503E0" w:rsidRDefault="00137DCB" w:rsidP="00137DC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color w:val="000000"/>
          <w:sz w:val="28"/>
          <w:szCs w:val="28"/>
        </w:rPr>
      </w:pPr>
    </w:p>
    <w:p w:rsidR="00137DCB" w:rsidRPr="008503E0" w:rsidRDefault="00137DCB" w:rsidP="00137DC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Courier New"/>
          <w:sz w:val="28"/>
          <w:szCs w:val="28"/>
        </w:rPr>
      </w:pPr>
      <w:r w:rsidRPr="008503E0">
        <w:rPr>
          <w:rFonts w:ascii="Times New Roman" w:hAnsi="Times New Roman"/>
          <w:color w:val="000000"/>
          <w:sz w:val="28"/>
          <w:szCs w:val="28"/>
        </w:rPr>
        <w:t>Для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централизованного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у</w:t>
      </w:r>
      <w:r w:rsidRPr="008503E0">
        <w:rPr>
          <w:rFonts w:ascii="Times New Roman" w:hAnsi="Times New Roman"/>
          <w:color w:val="000000"/>
          <w:sz w:val="28"/>
          <w:szCs w:val="28"/>
        </w:rPr>
        <w:t>правления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пожарными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подразделениями, для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своевременного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сообщения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о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возникновений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пожара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, </w:t>
      </w:r>
      <w:r w:rsidRPr="008503E0">
        <w:rPr>
          <w:rFonts w:ascii="Times New Roman" w:hAnsi="Times New Roman"/>
          <w:color w:val="000000"/>
          <w:sz w:val="28"/>
          <w:szCs w:val="28"/>
        </w:rPr>
        <w:t>для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руко</w:t>
      </w:r>
      <w:r w:rsidRPr="008503E0">
        <w:rPr>
          <w:rFonts w:ascii="Times New Roman" w:hAnsi="Times New Roman"/>
          <w:color w:val="000000"/>
          <w:sz w:val="28"/>
          <w:szCs w:val="28"/>
        </w:rPr>
        <w:softHyphen/>
        <w:t>водства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тушением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пожара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предназначается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пожарная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связь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и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сигна</w:t>
      </w:r>
      <w:r w:rsidRPr="008503E0">
        <w:rPr>
          <w:rFonts w:ascii="Times New Roman" w:hAnsi="Times New Roman"/>
          <w:color w:val="000000"/>
          <w:sz w:val="28"/>
          <w:szCs w:val="28"/>
        </w:rPr>
        <w:softHyphen/>
        <w:t>лизация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>.</w:t>
      </w:r>
    </w:p>
    <w:p w:rsidR="00137DCB" w:rsidRPr="008503E0" w:rsidRDefault="00137DCB" w:rsidP="00137DC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Courier New"/>
          <w:sz w:val="28"/>
          <w:szCs w:val="28"/>
        </w:rPr>
      </w:pPr>
      <w:r w:rsidRPr="008503E0">
        <w:rPr>
          <w:rFonts w:ascii="Times New Roman" w:hAnsi="Times New Roman"/>
          <w:color w:val="000000"/>
          <w:sz w:val="28"/>
          <w:szCs w:val="28"/>
        </w:rPr>
        <w:t>Для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этой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цели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используется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: </w:t>
      </w:r>
      <w:r w:rsidRPr="008503E0">
        <w:rPr>
          <w:rFonts w:ascii="Times New Roman" w:hAnsi="Times New Roman"/>
          <w:color w:val="000000"/>
          <w:sz w:val="28"/>
          <w:szCs w:val="28"/>
        </w:rPr>
        <w:t>телефонная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связь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, </w:t>
      </w:r>
      <w:r w:rsidRPr="008503E0">
        <w:rPr>
          <w:rFonts w:ascii="Times New Roman" w:hAnsi="Times New Roman"/>
          <w:color w:val="000000"/>
          <w:sz w:val="28"/>
          <w:szCs w:val="28"/>
        </w:rPr>
        <w:t>радиосвязь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, </w:t>
      </w:r>
      <w:r w:rsidRPr="008503E0">
        <w:rPr>
          <w:rFonts w:ascii="Times New Roman" w:hAnsi="Times New Roman"/>
          <w:color w:val="000000"/>
          <w:sz w:val="28"/>
          <w:szCs w:val="28"/>
        </w:rPr>
        <w:t>электрическая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пожарная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сигнализация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(</w:t>
      </w:r>
      <w:r w:rsidRPr="008503E0">
        <w:rPr>
          <w:rFonts w:ascii="Times New Roman" w:hAnsi="Times New Roman"/>
          <w:color w:val="000000"/>
          <w:sz w:val="28"/>
          <w:szCs w:val="28"/>
        </w:rPr>
        <w:t>ЭПС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), </w:t>
      </w:r>
      <w:r w:rsidRPr="008503E0">
        <w:rPr>
          <w:rFonts w:ascii="Times New Roman" w:hAnsi="Times New Roman"/>
          <w:color w:val="000000"/>
          <w:sz w:val="28"/>
          <w:szCs w:val="28"/>
        </w:rPr>
        <w:t>автоматическая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пожар</w:t>
      </w:r>
      <w:r w:rsidRPr="008503E0">
        <w:rPr>
          <w:rFonts w:ascii="Times New Roman" w:hAnsi="Times New Roman"/>
          <w:color w:val="000000"/>
          <w:sz w:val="28"/>
          <w:szCs w:val="28"/>
        </w:rPr>
        <w:softHyphen/>
        <w:t>ная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сигнализация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(</w:t>
      </w:r>
      <w:r w:rsidRPr="008503E0">
        <w:rPr>
          <w:rFonts w:ascii="Times New Roman" w:hAnsi="Times New Roman"/>
          <w:color w:val="000000"/>
          <w:sz w:val="28"/>
          <w:szCs w:val="28"/>
        </w:rPr>
        <w:t>АПС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), </w:t>
      </w:r>
      <w:r w:rsidRPr="008503E0">
        <w:rPr>
          <w:rFonts w:ascii="Times New Roman" w:hAnsi="Times New Roman"/>
          <w:color w:val="000000"/>
          <w:sz w:val="28"/>
          <w:szCs w:val="28"/>
        </w:rPr>
        <w:t>живая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связь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через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связных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, </w:t>
      </w:r>
      <w:r w:rsidRPr="008503E0">
        <w:rPr>
          <w:rFonts w:ascii="Times New Roman" w:hAnsi="Times New Roman"/>
          <w:color w:val="000000"/>
          <w:sz w:val="28"/>
          <w:szCs w:val="28"/>
        </w:rPr>
        <w:t>электрические звонки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, </w:t>
      </w:r>
      <w:r w:rsidRPr="008503E0">
        <w:rPr>
          <w:rFonts w:ascii="Times New Roman" w:hAnsi="Times New Roman"/>
          <w:color w:val="000000"/>
          <w:sz w:val="28"/>
          <w:szCs w:val="28"/>
        </w:rPr>
        <w:t>колокола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, </w:t>
      </w:r>
      <w:r w:rsidRPr="008503E0">
        <w:rPr>
          <w:rFonts w:ascii="Times New Roman" w:hAnsi="Times New Roman"/>
          <w:color w:val="000000"/>
          <w:sz w:val="28"/>
          <w:szCs w:val="28"/>
        </w:rPr>
        <w:t>гудки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заводов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и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фабрик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, </w:t>
      </w:r>
      <w:r>
        <w:rPr>
          <w:rFonts w:ascii="Times New Roman" w:hAnsi="Times New Roman"/>
          <w:color w:val="000000"/>
          <w:sz w:val="28"/>
          <w:szCs w:val="28"/>
        </w:rPr>
        <w:t xml:space="preserve">тепловозов </w:t>
      </w:r>
      <w:r w:rsidRPr="008503E0">
        <w:rPr>
          <w:rFonts w:ascii="Times New Roman" w:hAnsi="Times New Roman"/>
          <w:color w:val="000000"/>
          <w:sz w:val="28"/>
          <w:szCs w:val="28"/>
        </w:rPr>
        <w:t>и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т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>.</w:t>
      </w:r>
      <w:r w:rsidRPr="008503E0">
        <w:rPr>
          <w:rFonts w:ascii="Times New Roman" w:hAnsi="Times New Roman"/>
          <w:color w:val="000000"/>
          <w:sz w:val="28"/>
          <w:szCs w:val="28"/>
        </w:rPr>
        <w:t>д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>.</w:t>
      </w:r>
    </w:p>
    <w:p w:rsidR="00137DCB" w:rsidRPr="008503E0" w:rsidRDefault="00137DCB" w:rsidP="00137DC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Courier New"/>
          <w:sz w:val="28"/>
          <w:szCs w:val="28"/>
        </w:rPr>
      </w:pPr>
      <w:r w:rsidRPr="008503E0">
        <w:rPr>
          <w:rFonts w:ascii="Times New Roman" w:hAnsi="Times New Roman"/>
          <w:color w:val="000000"/>
          <w:sz w:val="28"/>
          <w:szCs w:val="28"/>
        </w:rPr>
        <w:t>В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крупных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городах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имеется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центральный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пункт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пожарной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свя</w:t>
      </w:r>
      <w:r w:rsidRPr="008503E0">
        <w:rPr>
          <w:rFonts w:ascii="Times New Roman" w:hAnsi="Times New Roman"/>
          <w:color w:val="000000"/>
          <w:sz w:val="28"/>
          <w:szCs w:val="28"/>
        </w:rPr>
        <w:softHyphen/>
        <w:t>зи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, </w:t>
      </w:r>
      <w:r w:rsidRPr="008503E0">
        <w:rPr>
          <w:rFonts w:ascii="Times New Roman" w:hAnsi="Times New Roman"/>
          <w:color w:val="000000"/>
          <w:sz w:val="28"/>
          <w:szCs w:val="28"/>
        </w:rPr>
        <w:t>где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установлено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круглосуточное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дежурство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>. Л</w:t>
      </w:r>
      <w:r w:rsidRPr="008503E0">
        <w:rPr>
          <w:rFonts w:ascii="Times New Roman" w:hAnsi="Times New Roman"/>
          <w:color w:val="000000"/>
          <w:sz w:val="28"/>
          <w:szCs w:val="28"/>
        </w:rPr>
        <w:t>ицо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, </w:t>
      </w:r>
      <w:r w:rsidRPr="008503E0">
        <w:rPr>
          <w:rFonts w:ascii="Times New Roman" w:hAnsi="Times New Roman"/>
          <w:color w:val="000000"/>
          <w:sz w:val="28"/>
          <w:szCs w:val="28"/>
        </w:rPr>
        <w:t>которое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со</w:t>
      </w:r>
      <w:r w:rsidRPr="008503E0">
        <w:rPr>
          <w:rFonts w:ascii="Times New Roman" w:hAnsi="Times New Roman"/>
          <w:color w:val="000000"/>
          <w:sz w:val="28"/>
          <w:szCs w:val="28"/>
        </w:rPr>
        <w:softHyphen/>
        <w:t>общает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о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пожаре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, </w:t>
      </w:r>
      <w:r w:rsidRPr="008503E0">
        <w:rPr>
          <w:rFonts w:ascii="Times New Roman" w:hAnsi="Times New Roman"/>
          <w:color w:val="000000"/>
          <w:sz w:val="28"/>
          <w:szCs w:val="28"/>
        </w:rPr>
        <w:t>должно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сказать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адрес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и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место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пожара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, </w:t>
      </w:r>
      <w:r w:rsidRPr="008503E0">
        <w:rPr>
          <w:rFonts w:ascii="Times New Roman" w:hAnsi="Times New Roman"/>
          <w:color w:val="000000"/>
          <w:sz w:val="28"/>
          <w:szCs w:val="28"/>
        </w:rPr>
        <w:t>а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также свою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фамилию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и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должность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>.</w:t>
      </w:r>
    </w:p>
    <w:p w:rsidR="00137DCB" w:rsidRPr="008503E0" w:rsidRDefault="00137DCB" w:rsidP="00137DC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Courier New"/>
          <w:sz w:val="28"/>
          <w:szCs w:val="28"/>
        </w:rPr>
      </w:pPr>
      <w:r w:rsidRPr="008503E0">
        <w:rPr>
          <w:rFonts w:ascii="Times New Roman" w:hAnsi="Times New Roman"/>
          <w:color w:val="000000"/>
          <w:sz w:val="28"/>
          <w:szCs w:val="28"/>
        </w:rPr>
        <w:t>Диспетчер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, </w:t>
      </w:r>
      <w:r w:rsidRPr="008503E0">
        <w:rPr>
          <w:rFonts w:ascii="Times New Roman" w:hAnsi="Times New Roman"/>
          <w:color w:val="000000"/>
          <w:sz w:val="28"/>
          <w:szCs w:val="28"/>
        </w:rPr>
        <w:t>который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получил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сообщение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о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пожаре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дает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коман</w:t>
      </w:r>
      <w:r w:rsidRPr="008503E0">
        <w:rPr>
          <w:rFonts w:ascii="Times New Roman" w:hAnsi="Times New Roman"/>
          <w:color w:val="000000"/>
          <w:sz w:val="28"/>
          <w:szCs w:val="28"/>
        </w:rPr>
        <w:softHyphen/>
        <w:t>ду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пожарным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подразделениям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выехать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на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пожар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>.</w:t>
      </w:r>
    </w:p>
    <w:p w:rsidR="00137DCB" w:rsidRPr="008503E0" w:rsidRDefault="00137DCB" w:rsidP="00137DC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503E0">
        <w:rPr>
          <w:rFonts w:ascii="Times New Roman" w:hAnsi="Times New Roman"/>
          <w:color w:val="000000"/>
          <w:sz w:val="28"/>
          <w:szCs w:val="28"/>
        </w:rPr>
        <w:t>На пожаре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связь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между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пожарными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дружинами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поддерживается через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пожарный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автомобиль</w:t>
      </w:r>
      <w:r w:rsidRPr="008503E0">
        <w:rPr>
          <w:rFonts w:ascii="Times New Roman" w:hAnsi="Times New Roman" w:cs="Courier New"/>
          <w:color w:val="000000"/>
          <w:sz w:val="28"/>
          <w:szCs w:val="28"/>
        </w:rPr>
        <w:t xml:space="preserve"> </w:t>
      </w:r>
      <w:r w:rsidRPr="008503E0">
        <w:rPr>
          <w:rFonts w:ascii="Times New Roman" w:hAnsi="Times New Roman"/>
          <w:color w:val="000000"/>
          <w:sz w:val="28"/>
          <w:szCs w:val="28"/>
        </w:rPr>
        <w:t>связи.</w:t>
      </w:r>
    </w:p>
    <w:p w:rsidR="00137DCB" w:rsidRPr="008503E0" w:rsidRDefault="00137DCB" w:rsidP="00137DCB">
      <w:pPr>
        <w:shd w:val="clear" w:color="auto" w:fill="FFFFFF"/>
        <w:tabs>
          <w:tab w:val="left" w:pos="-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503E0">
        <w:rPr>
          <w:rFonts w:ascii="Times New Roman" w:hAnsi="Times New Roman"/>
          <w:color w:val="000000"/>
          <w:sz w:val="28"/>
          <w:szCs w:val="28"/>
        </w:rPr>
        <w:t>На некоторых предприятиях устанавливаются автоматичес</w:t>
      </w:r>
      <w:r w:rsidRPr="008503E0">
        <w:rPr>
          <w:rFonts w:ascii="Times New Roman" w:hAnsi="Times New Roman"/>
          <w:color w:val="000000"/>
          <w:sz w:val="28"/>
          <w:szCs w:val="28"/>
        </w:rPr>
        <w:softHyphen/>
        <w:t>кие пожарные изве</w:t>
      </w:r>
      <w:r>
        <w:rPr>
          <w:rFonts w:ascii="Times New Roman" w:hAnsi="Times New Roman"/>
          <w:color w:val="000000"/>
          <w:sz w:val="28"/>
          <w:szCs w:val="28"/>
        </w:rPr>
        <w:t xml:space="preserve">щатели, которые включаясь </w:t>
      </w:r>
      <w:r w:rsidRPr="008503E0">
        <w:rPr>
          <w:rFonts w:ascii="Times New Roman" w:hAnsi="Times New Roman"/>
          <w:color w:val="000000"/>
          <w:sz w:val="28"/>
          <w:szCs w:val="28"/>
        </w:rPr>
        <w:t>в приемну</w:t>
      </w:r>
      <w:r>
        <w:rPr>
          <w:rFonts w:ascii="Times New Roman" w:hAnsi="Times New Roman"/>
          <w:color w:val="000000"/>
          <w:sz w:val="28"/>
          <w:szCs w:val="28"/>
        </w:rPr>
        <w:t>ю стан</w:t>
      </w:r>
      <w:r>
        <w:rPr>
          <w:rFonts w:ascii="Times New Roman" w:hAnsi="Times New Roman"/>
          <w:color w:val="000000"/>
          <w:sz w:val="28"/>
          <w:szCs w:val="28"/>
        </w:rPr>
        <w:softHyphen/>
        <w:t>цию  автоматически по</w:t>
      </w:r>
      <w:r w:rsidRPr="008503E0">
        <w:rPr>
          <w:rFonts w:ascii="Times New Roman" w:hAnsi="Times New Roman"/>
          <w:color w:val="000000"/>
          <w:sz w:val="28"/>
          <w:szCs w:val="28"/>
        </w:rPr>
        <w:t>дают тревогу для выезда пожарного подразделения. Автоматические пожарные извещатели в зависи</w:t>
      </w:r>
      <w:r w:rsidRPr="008503E0">
        <w:rPr>
          <w:rFonts w:ascii="Times New Roman" w:hAnsi="Times New Roman"/>
          <w:color w:val="000000"/>
          <w:sz w:val="28"/>
          <w:szCs w:val="28"/>
        </w:rPr>
        <w:softHyphen/>
        <w:t>мости от импульса срабатывания подразделяются на дымовые, тепловые и световые. Дымовые извещатели контролируют площадь 100м</w:t>
      </w:r>
      <w:r w:rsidRPr="008503E0">
        <w:rPr>
          <w:rFonts w:ascii="Times New Roman" w:hAnsi="Times New Roman"/>
          <w:color w:val="000000"/>
          <w:sz w:val="28"/>
          <w:szCs w:val="28"/>
          <w:vertAlign w:val="superscript"/>
        </w:rPr>
        <w:t>2</w:t>
      </w:r>
      <w:r w:rsidRPr="008503E0">
        <w:rPr>
          <w:rFonts w:ascii="Times New Roman" w:hAnsi="Times New Roman"/>
          <w:color w:val="000000"/>
          <w:sz w:val="28"/>
          <w:szCs w:val="28"/>
        </w:rPr>
        <w:t xml:space="preserve"> и реагируют на появление дыма. Тепловые извещатели реагируют на повышение </w:t>
      </w:r>
      <w:r>
        <w:rPr>
          <w:rFonts w:ascii="Times New Roman" w:hAnsi="Times New Roman"/>
          <w:color w:val="000000"/>
          <w:sz w:val="28"/>
          <w:szCs w:val="28"/>
        </w:rPr>
        <w:t>температуры</w:t>
      </w:r>
      <w:r w:rsidRPr="008503E0">
        <w:rPr>
          <w:rFonts w:ascii="Times New Roman" w:hAnsi="Times New Roman"/>
          <w:color w:val="000000"/>
          <w:sz w:val="28"/>
          <w:szCs w:val="28"/>
        </w:rPr>
        <w:t xml:space="preserve">   воздуха в помещении</w:t>
      </w:r>
      <w:r>
        <w:rPr>
          <w:rFonts w:ascii="Times New Roman" w:hAnsi="Times New Roman"/>
          <w:color w:val="000000"/>
          <w:sz w:val="28"/>
          <w:szCs w:val="28"/>
        </w:rPr>
        <w:t>,</w:t>
      </w:r>
    </w:p>
    <w:p w:rsidR="00137DCB" w:rsidRPr="008503E0" w:rsidRDefault="00137DCB" w:rsidP="00137DCB">
      <w:pPr>
        <w:shd w:val="clear" w:color="auto" w:fill="FFFFFF"/>
        <w:tabs>
          <w:tab w:val="left" w:pos="-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503E0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е</w:t>
      </w:r>
      <w:r w:rsidRPr="008503E0">
        <w:rPr>
          <w:rFonts w:ascii="Times New Roman" w:hAnsi="Times New Roman"/>
          <w:color w:val="000000"/>
          <w:sz w:val="28"/>
          <w:szCs w:val="28"/>
        </w:rPr>
        <w:t>сли</w:t>
      </w:r>
      <w:r>
        <w:rPr>
          <w:rFonts w:ascii="Times New Roman" w:hAnsi="Times New Roman"/>
          <w:color w:val="000000"/>
          <w:sz w:val="28"/>
          <w:szCs w:val="28"/>
        </w:rPr>
        <w:t xml:space="preserve"> температура</w:t>
      </w:r>
      <w:r w:rsidRPr="008503E0">
        <w:rPr>
          <w:rFonts w:ascii="Times New Roman" w:hAnsi="Times New Roman"/>
          <w:color w:val="000000"/>
          <w:sz w:val="28"/>
          <w:szCs w:val="28"/>
        </w:rPr>
        <w:t xml:space="preserve">  на 5-10°</w:t>
      </w:r>
      <w:r>
        <w:rPr>
          <w:rFonts w:ascii="Times New Roman" w:hAnsi="Times New Roman"/>
          <w:color w:val="000000"/>
          <w:sz w:val="28"/>
          <w:szCs w:val="28"/>
        </w:rPr>
        <w:t>С</w:t>
      </w:r>
      <w:r w:rsidRPr="008503E0">
        <w:rPr>
          <w:rFonts w:ascii="Times New Roman" w:hAnsi="Times New Roman"/>
          <w:color w:val="000000"/>
          <w:sz w:val="28"/>
          <w:szCs w:val="28"/>
        </w:rPr>
        <w:t xml:space="preserve"> выше </w:t>
      </w:r>
      <w:r>
        <w:rPr>
          <w:rFonts w:ascii="Times New Roman" w:hAnsi="Times New Roman"/>
          <w:color w:val="000000"/>
          <w:sz w:val="28"/>
          <w:szCs w:val="28"/>
        </w:rPr>
        <w:t>(+30–40</w:t>
      </w:r>
      <w:r w:rsidRPr="008503E0">
        <w:rPr>
          <w:rFonts w:ascii="Times New Roman" w:hAnsi="Times New Roman"/>
          <w:color w:val="000000"/>
          <w:sz w:val="28"/>
          <w:szCs w:val="28"/>
        </w:rPr>
        <w:t>°</w:t>
      </w:r>
      <w:r>
        <w:rPr>
          <w:rFonts w:ascii="Times New Roman" w:hAnsi="Times New Roman"/>
          <w:color w:val="000000"/>
          <w:sz w:val="28"/>
          <w:szCs w:val="28"/>
        </w:rPr>
        <w:t>С) - они срабатывают. Контро</w:t>
      </w:r>
      <w:r>
        <w:rPr>
          <w:rFonts w:ascii="Times New Roman" w:hAnsi="Times New Roman"/>
          <w:color w:val="000000"/>
          <w:sz w:val="28"/>
          <w:szCs w:val="28"/>
        </w:rPr>
        <w:softHyphen/>
        <w:t>лирую</w:t>
      </w:r>
      <w:r w:rsidRPr="008503E0">
        <w:rPr>
          <w:rFonts w:ascii="Times New Roman" w:hAnsi="Times New Roman"/>
          <w:color w:val="000000"/>
          <w:sz w:val="28"/>
          <w:szCs w:val="28"/>
        </w:rPr>
        <w:t>т пло</w:t>
      </w:r>
      <w:r>
        <w:rPr>
          <w:rFonts w:ascii="Times New Roman" w:hAnsi="Times New Roman"/>
          <w:color w:val="000000"/>
          <w:sz w:val="28"/>
          <w:szCs w:val="28"/>
        </w:rPr>
        <w:t>щадь 30</w:t>
      </w:r>
      <w:r w:rsidRPr="008503E0">
        <w:rPr>
          <w:rFonts w:ascii="Times New Roman" w:hAnsi="Times New Roman"/>
          <w:color w:val="000000"/>
          <w:sz w:val="28"/>
          <w:szCs w:val="28"/>
        </w:rPr>
        <w:t>м</w:t>
      </w:r>
      <w:r>
        <w:rPr>
          <w:rFonts w:ascii="Times New Roman" w:hAnsi="Times New Roman"/>
          <w:color w:val="000000"/>
          <w:sz w:val="28"/>
          <w:szCs w:val="28"/>
          <w:vertAlign w:val="superscript"/>
        </w:rPr>
        <w:t>2</w:t>
      </w:r>
      <w:r w:rsidRPr="008503E0">
        <w:rPr>
          <w:rFonts w:ascii="Times New Roman" w:hAnsi="Times New Roman"/>
          <w:color w:val="000000"/>
          <w:sz w:val="28"/>
          <w:szCs w:val="28"/>
        </w:rPr>
        <w:t>.</w:t>
      </w:r>
    </w:p>
    <w:p w:rsidR="00137DCB" w:rsidRPr="008503E0" w:rsidRDefault="00137DCB" w:rsidP="00137DCB">
      <w:pPr>
        <w:shd w:val="clear" w:color="auto" w:fill="FFFFFF"/>
        <w:tabs>
          <w:tab w:val="left" w:pos="-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503E0">
        <w:rPr>
          <w:rFonts w:ascii="Times New Roman" w:hAnsi="Times New Roman"/>
          <w:color w:val="000000"/>
          <w:sz w:val="28"/>
          <w:szCs w:val="28"/>
        </w:rPr>
        <w:t>Световой излучатель реагирует на открытое пламя.</w:t>
      </w:r>
    </w:p>
    <w:p w:rsidR="00137DCB" w:rsidRPr="008503E0" w:rsidRDefault="00137DCB" w:rsidP="00137DCB">
      <w:pPr>
        <w:shd w:val="clear" w:color="auto" w:fill="FFFFFF"/>
        <w:tabs>
          <w:tab w:val="left" w:pos="-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37DCB" w:rsidRPr="008503E0" w:rsidRDefault="00137DCB" w:rsidP="00137DCB">
      <w:pPr>
        <w:jc w:val="both"/>
        <w:rPr>
          <w:rFonts w:ascii="Times New Roman" w:hAnsi="Times New Roman"/>
          <w:sz w:val="28"/>
          <w:szCs w:val="28"/>
        </w:rPr>
      </w:pPr>
    </w:p>
    <w:p w:rsidR="00A75342" w:rsidRDefault="00A75342"/>
    <w:sectPr w:rsidR="00A75342" w:rsidSect="009D7DFE">
      <w:pgSz w:w="11907" w:h="16839" w:code="9"/>
      <w:pgMar w:top="1440" w:right="850" w:bottom="1134" w:left="1418" w:header="720" w:footer="720" w:gutter="0"/>
      <w:cols w:space="6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137DCB"/>
    <w:rsid w:val="000A094F"/>
    <w:rsid w:val="000A42E7"/>
    <w:rsid w:val="001238A2"/>
    <w:rsid w:val="00137DCB"/>
    <w:rsid w:val="00273DE4"/>
    <w:rsid w:val="00650A65"/>
    <w:rsid w:val="00A75342"/>
    <w:rsid w:val="00EB2D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DC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532</Words>
  <Characters>3037</Characters>
  <Application>Microsoft Office Word</Application>
  <DocSecurity>0</DocSecurity>
  <Lines>25</Lines>
  <Paragraphs>7</Paragraphs>
  <ScaleCrop>false</ScaleCrop>
  <Company/>
  <LinksUpToDate>false</LinksUpToDate>
  <CharactersWithSpaces>3562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 Бахтин</cp:lastModifiedBy>
  <cp:revision>7</cp:revision>
  <dcterms:created xsi:type="dcterms:W3CDTF">2016-10-03T23:11:00Z</dcterms:created>
  <dcterms:modified xsi:type="dcterms:W3CDTF">2020-03-16T12:08:00Z</dcterms:modified>
</cp:coreProperties>
</file>